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13" w:rsidRDefault="00377B13" w:rsidP="00377B13">
      <w:r>
        <w:t>Değerli Öğretmenlerimiz, Kıymetli Velilerimiz ve Sevgili Öğrencilerimiz,</w:t>
      </w:r>
    </w:p>
    <w:p w:rsidR="00377B13" w:rsidRDefault="00377B13" w:rsidP="00377B13">
      <w:pPr>
        <w:ind w:firstLine="708"/>
      </w:pPr>
      <w:r>
        <w:t>1994-1995 eğitim-öğretim yılında Mehmet İhsan Mermerci Otelcilik ve Turizm Meslek Lisesi olarak eğitim hayatına başlayan okulumuz, bugün Zeytinburnu Mehmet İhsan Mermerci Turizm Mesleki ve Teknik Anadolu Lisesi adıyla, protokol proje okulu statüsünde eğitimine devam etmektedir. Turizm sektörünün dinamik yapısına uygun, mesleki ve akademik açıdan donanımlı bireyler yetiştirme hedefiyle hareket eden okulumuz, her geçen yıl kendini yenileyerek eğitim anlayışını ileriye taşımaktadır.</w:t>
      </w:r>
    </w:p>
    <w:p w:rsidR="00377B13" w:rsidRDefault="00377B13" w:rsidP="00377B13">
      <w:pPr>
        <w:ind w:firstLine="708"/>
      </w:pPr>
      <w:r>
        <w:t>Okulumuz, LGS puan üstünlüğüne göre öğrenci kabul eden bir kurumdur. Bu sistem, öğrencilerimizin belirli bir akademik yeterliliğe sahip olarak eğitimlerine başlamasını sağlarken, onların disiplinli ve hedef odaklı bir öğrenme ortamına dâhil olmalarına da imkân tanımaktadır. Ancak bizim için başarı yalnızca akademik verilerden ibaret değildir. Amacımız, öğrencilerimizin mesleki gelişimlerini desteklerken aynı zamanda kültürel birikimlerini, özgüvenlerini ve etik değerlerini güçlendirmektir.</w:t>
      </w:r>
    </w:p>
    <w:p w:rsidR="00377B13" w:rsidRDefault="00377B13" w:rsidP="00377B13">
      <w:pPr>
        <w:ind w:firstLine="708"/>
      </w:pPr>
      <w:r>
        <w:t>Okulumuzda Yiyecek İçecek Hizmetleri ve Konaklama Seyahat Hizmetleri olmak üzere iki ana dalda eğitim verilmektedir. Sektörün gerektirdiği yetkinlikleri kazandırmak adına eğitim sistemimiz 365 gün kesintisiz eğitim anlayışıyla tam gün olarak uygulanmaktadır. 6 ay teorik, 6 ay pratik eğitim modeli, öğrencilerimizin mesleki bilgisini pekiştirmesine olanak sağlamakta, onları sektörün ihtiyaçlarına uygun şekilde yetiştirmektedir.</w:t>
      </w:r>
    </w:p>
    <w:p w:rsidR="00377B13" w:rsidRDefault="00377B13" w:rsidP="00377B13">
      <w:pPr>
        <w:ind w:firstLine="708"/>
      </w:pPr>
      <w:r>
        <w:t>Turizm sektöründe başarılı olmanın yolu yalnızca mesleki becerilerden geçmez. Etkili iletişim kurabilmek, uluslararası misafirlerle doğru şekilde etkileşime girebilmek için güçlü bir yabancı dil eğitimi şarttır. Bu bilinçle okulumuzda, İngilizce, Rusça ve Almanca olmak üzere üç dilde yoğunlaştırılmış bir eğitim programı uygulanmaktadır. Öğrencilerimizin bu dilleri yalnızca öğrenmesini değil, aynı zamanda aktif olarak kullanmasını hedefliyor; yabancı dilde yapılan dersler ve uygulamalı çalışmalarla onları mezuniyet sonrası iş hayatına hazırlıyoruz.</w:t>
      </w:r>
    </w:p>
    <w:p w:rsidR="00377B13" w:rsidRDefault="00377B13" w:rsidP="00377B13">
      <w:pPr>
        <w:ind w:firstLine="708"/>
      </w:pPr>
      <w:r>
        <w:t xml:space="preserve">2020 yılında </w:t>
      </w:r>
      <w:proofErr w:type="spellStart"/>
      <w:r>
        <w:t>pandemi</w:t>
      </w:r>
      <w:proofErr w:type="spellEnd"/>
      <w:r>
        <w:t xml:space="preserve"> süreci ve okul binamızın yeniden yapılandırılması nedeniyle farklı bir mekânda eğitimimize devam ettik. Aynı şekilde, 2022 yılında yaşanan asrın depremi, okulumuzun yalnızca eğitim alanında değil, toplumsal sorumluluk konusunda da ne kadar duyarlı olduğunu bir kez daha gösterdi. Deprem bölgesinde, yiyecek içecek hizmetleri alanında aktif görev alarak binlerce kişiye destek sağladık. Atölye olanaklarımızın sınırlı olduğu bu dönemde eğitimi sürdürebilmek adına İl Milli Eğitim Müdürlüğü ve Valilik binasında, öğrencilerimizin yemek üretiminde aktif rol alabileceği ortamlar oluşturduk ve çeşitli iş birlikleri gerçekleştirdik.</w:t>
      </w:r>
    </w:p>
    <w:p w:rsidR="00377B13" w:rsidRDefault="00377B13" w:rsidP="00377B13">
      <w:pPr>
        <w:ind w:firstLine="708"/>
      </w:pPr>
      <w:r>
        <w:t xml:space="preserve">Bu süreçte, eğitimin yalnızca dört duvar arasında değil, her koşulda ve her ortamda devam edebileceğini kanıtladık. Turizm sektörü, esneklik, çözüm odaklılık ve </w:t>
      </w:r>
      <w:proofErr w:type="gramStart"/>
      <w:r>
        <w:t>vizyon</w:t>
      </w:r>
      <w:proofErr w:type="gramEnd"/>
      <w:r>
        <w:t xml:space="preserve"> sahibi bireylerin fark yarattığı bir alandır ve biz de öğrencilerimizi tam olarak bu bilinçle yetiştiriyoruz.</w:t>
      </w:r>
    </w:p>
    <w:p w:rsidR="00377B13" w:rsidRDefault="00377B13" w:rsidP="00377B13">
      <w:pPr>
        <w:ind w:firstLine="708"/>
      </w:pPr>
      <w:r>
        <w:t xml:space="preserve">Tüm bu zorlu süreçlerde, okulumuzun eğitimdeki istikrarını koruyarak güçlü bir şekilde ayakta kalmasını sağlayan, öğrencilerimizin ve eğitim kadromuzun yanında durarak süreci başarıyla yöneten Okul Müdürümüz Nurşen Demirkaya Aygün'e en içten teşekkürlerimizi sunuyoruz. Onun liderliği ve özverili çalışmaları sayesinde, okulumuz </w:t>
      </w:r>
      <w:proofErr w:type="spellStart"/>
      <w:r>
        <w:t>pandemi</w:t>
      </w:r>
      <w:proofErr w:type="spellEnd"/>
      <w:r>
        <w:t xml:space="preserve"> ve deprem sürecinde misafir okul olarak farklı bir mekânda eğitimine devam ederken dahi kalitesinden ödün vermemiş, öğrencilerimize en iyi imkânları sunmaya devam etmiştir.</w:t>
      </w:r>
    </w:p>
    <w:p w:rsidR="00377B13" w:rsidRDefault="00377B13" w:rsidP="00377B13">
      <w:pPr>
        <w:ind w:firstLine="708"/>
      </w:pPr>
      <w:r>
        <w:t xml:space="preserve">Bizler, öğrencilerimizin geleceğin güçlü bireyleri olarak yetişmesi için onlara en iyi eğitimi sunmaya kararlıyız. Teorik bilgiyle pratiği birleştiren, dünya çapında rekabet edebilecek meslek profesyonelleri yetiştiren, donanımlı ve vizyon sahibi bir okul olarak, gençlerimize sunduğumuz imkânları her geçen gün daha ileriye taşımaya devam </w:t>
      </w:r>
      <w:proofErr w:type="gramStart"/>
      <w:r>
        <w:t>edeceğiz.</w:t>
      </w:r>
      <w:bookmarkStart w:id="0" w:name="_GoBack"/>
      <w:bookmarkEnd w:id="0"/>
      <w:r>
        <w:t>Geleceğe</w:t>
      </w:r>
      <w:proofErr w:type="gramEnd"/>
      <w:r>
        <w:t xml:space="preserve"> sağlam adımlarla yürüyen her öğrencimiz, bizler için en büyük gurur kaynağıdır. Tüm öğretmenlerimize, velilerimize ve öğrencilerimize teşekkür ediyor, başarılı bir eğitim yılı diliyorum.</w:t>
      </w:r>
    </w:p>
    <w:p w:rsidR="00377B13" w:rsidRDefault="00377B13" w:rsidP="00377B13"/>
    <w:p w:rsidR="00377B13" w:rsidRDefault="00377B13" w:rsidP="00377B13">
      <w:r>
        <w:t>Saygılarımla,</w:t>
      </w:r>
    </w:p>
    <w:p w:rsidR="00377B13" w:rsidRDefault="00377B13" w:rsidP="00377B13"/>
    <w:p w:rsidR="00377B13" w:rsidRDefault="00377B13" w:rsidP="00377B13">
      <w:r>
        <w:t>Kasım ASLAN</w:t>
      </w:r>
    </w:p>
    <w:p w:rsidR="00377B13" w:rsidRDefault="00377B13" w:rsidP="00377B13">
      <w:r>
        <w:t xml:space="preserve">Okul Müdürü </w:t>
      </w:r>
    </w:p>
    <w:p w:rsidR="003845B1" w:rsidRDefault="00377B13" w:rsidP="00377B13">
      <w:r>
        <w:t>Zeytinburnu Mehmet İhsan Mermerci Turizm Mesleki ve Teknik Anadolu Lisesi</w:t>
      </w:r>
    </w:p>
    <w:sectPr w:rsidR="003845B1" w:rsidSect="00377B13">
      <w:pgSz w:w="11906" w:h="16838"/>
      <w:pgMar w:top="851"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49"/>
    <w:rsid w:val="00377B13"/>
    <w:rsid w:val="003845B1"/>
    <w:rsid w:val="005F74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4615"/>
  <w15:chartTrackingRefBased/>
  <w15:docId w15:val="{80121509-5192-43B6-B9AE-8A909AB1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3518</Characters>
  <Application>Microsoft Office Word</Application>
  <DocSecurity>0</DocSecurity>
  <Lines>29</Lines>
  <Paragraphs>8</Paragraphs>
  <ScaleCrop>false</ScaleCrop>
  <Company>NouS/TncTR</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Fatih</cp:lastModifiedBy>
  <cp:revision>2</cp:revision>
  <dcterms:created xsi:type="dcterms:W3CDTF">2025-02-17T06:50:00Z</dcterms:created>
  <dcterms:modified xsi:type="dcterms:W3CDTF">2025-02-17T06:52:00Z</dcterms:modified>
</cp:coreProperties>
</file>